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向市统计局申请政府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信息“特快专递”字样</w:t>
      </w:r>
    </w:p>
    <w:p>
      <w:pPr>
        <w:rPr>
          <w:rFonts w:hint="eastAsia" w:eastAsia="宋体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框 1026" o:spid="_x0000_s1026" type="#_x0000_t75" style="height:226.8pt;width:414.9pt;rotation:0f;" o:ole="f" fillcolor="#FFFFFF" filled="f" o:preferrelative="t" stroked="f" coordorigin="0,0" coordsize="21600,21600">
            <v:fill on="f" color2="#FFFFFF" focus="0%"/>
            <v:imagedata gain="65536f" blacklevel="0f" gamma="0" o:title="特快专递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2019-11-14T03:16:00Z</dcterms:created>
  <dc:creator>Administrator</dc:creator>
  <cp:lastModifiedBy>fsstjj003</cp:lastModifiedBy>
  <dcterms:modified xsi:type="dcterms:W3CDTF">2020-12-01T05:46:31Z</dcterms:modified>
  <dc:title>向市统计局申请政府信息“特快专递”字样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